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Синквейн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работе по развитию связной речи дошкольников.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Консультация для педагогов.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Подготовила учитель-логопед МБДОУ д/с №24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Е.В.Клячева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Актуальность. </w:t>
      </w:r>
      <w:r>
        <w:rPr>
          <w:rFonts w:ascii="Times New Roman" w:hAnsi="Times New Roman" w:cs="Times New Roman"/>
          <w:sz w:val="28"/>
          <w:szCs w:val="28"/>
        </w:rPr>
        <w:t xml:space="preserve">Анализ научной литератур</w:t>
      </w:r>
      <w:r>
        <w:rPr>
          <w:rFonts w:ascii="Times New Roman" w:hAnsi="Times New Roman" w:cs="Times New Roman"/>
          <w:sz w:val="28"/>
          <w:szCs w:val="28"/>
        </w:rPr>
        <w:t xml:space="preserve">ы по проблемам речевой патологии, её этиологии и социальной адаптации таких детей свидетельствует о том, что лишь 14% детей практически здоровы, а 35% страдают хроническими заболеваниями. Ещё в 90-е годы прошлого века появился термин                     « </w:t>
      </w:r>
      <w:r>
        <w:rPr>
          <w:rFonts w:ascii="Times New Roman" w:hAnsi="Times New Roman" w:cs="Times New Roman"/>
          <w:sz w:val="28"/>
          <w:szCs w:val="28"/>
        </w:rPr>
        <w:t xml:space="preserve">децелерация</w:t>
      </w:r>
      <w:r>
        <w:rPr>
          <w:rFonts w:ascii="Times New Roman" w:hAnsi="Times New Roman" w:cs="Times New Roman"/>
          <w:sz w:val="28"/>
          <w:szCs w:val="28"/>
        </w:rPr>
        <w:t xml:space="preserve">», сущность которого закл</w:t>
      </w:r>
      <w:r>
        <w:rPr>
          <w:rFonts w:ascii="Times New Roman" w:hAnsi="Times New Roman" w:cs="Times New Roman"/>
          <w:sz w:val="28"/>
          <w:szCs w:val="28"/>
        </w:rPr>
        <w:t xml:space="preserve">ючается в замедленном темпе развития детей. Первые слова у детей появляются после года (раньше к 7-8 месяцам); фразовая речь к 2,5 годам (раньше – к 1,5годам); поздно формируются звуки, запаздывает звукопроизношение. В 5-6 лет у детей наблюдается несформир</w:t>
      </w:r>
      <w:r>
        <w:rPr>
          <w:rFonts w:ascii="Times New Roman" w:hAnsi="Times New Roman" w:cs="Times New Roman"/>
          <w:sz w:val="28"/>
          <w:szCs w:val="28"/>
        </w:rPr>
        <w:t xml:space="preserve">ованность всех компонентов языка (фонетики, грамматики, лексики). Дети, даже не имеющие речевой патологии, медленно актуализируют слова, долго их вспоминают, у них происходит сужение значения слова, замена названия частей предмета названием всего предмета.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Современная жизнь диктует свои законы: речь людей становится деловой, лаконичной, сухой, лишённой образности, яркости. Хорошее владение речью – это искусство, которому нужно учиться не один год.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Опыт работы с детьми подтверждает, что ч</w:t>
      </w:r>
      <w:r>
        <w:rPr>
          <w:rFonts w:ascii="Times New Roman" w:hAnsi="Times New Roman" w:cs="Times New Roman"/>
          <w:sz w:val="28"/>
          <w:szCs w:val="28"/>
        </w:rPr>
        <w:t xml:space="preserve">ем раньше ребёнок овладевает грамотой, тем меньше проблем у него с обучением в школе, тем успешнее оно протекает, реже возникают трудности. Здесь на первое место выходит раннее обучение детей чтению (точнее грамоте), оно является профилактикой дислексии и </w:t>
      </w:r>
      <w:r>
        <w:rPr>
          <w:rFonts w:ascii="Times New Roman" w:hAnsi="Times New Roman" w:cs="Times New Roman"/>
          <w:sz w:val="28"/>
          <w:szCs w:val="28"/>
        </w:rPr>
        <w:t xml:space="preserve">дисграфии</w:t>
      </w:r>
      <w:r>
        <w:rPr>
          <w:rFonts w:ascii="Times New Roman" w:hAnsi="Times New Roman" w:cs="Times New Roman"/>
          <w:sz w:val="28"/>
          <w:szCs w:val="28"/>
        </w:rPr>
        <w:t xml:space="preserve">, а также средством познания мира.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Одним из эффективных методов развития речи ребёнка, который позволяет быстро получить результат, является работа над созданием  нерифмованного стихотворения,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сиквейна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Сиквейн</w:t>
      </w:r>
      <w:r>
        <w:rPr>
          <w:rFonts w:ascii="Times New Roman" w:hAnsi="Times New Roman" w:cs="Times New Roman"/>
          <w:sz w:val="28"/>
          <w:szCs w:val="28"/>
        </w:rPr>
        <w:t xml:space="preserve"> с французского языка переводится как      « пять строк», </w:t>
      </w:r>
      <w:r>
        <w:rPr>
          <w:rFonts w:ascii="Times New Roman" w:hAnsi="Times New Roman" w:cs="Times New Roman"/>
          <w:sz w:val="28"/>
          <w:szCs w:val="28"/>
        </w:rPr>
        <w:t xml:space="preserve">пятистрочная</w:t>
      </w:r>
      <w:r>
        <w:rPr>
          <w:rFonts w:ascii="Times New Roman" w:hAnsi="Times New Roman" w:cs="Times New Roman"/>
          <w:sz w:val="28"/>
          <w:szCs w:val="28"/>
        </w:rPr>
        <w:t xml:space="preserve"> строфа стихотворения.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Правила составления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синквейна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 </w:t>
      </w:r>
      <w:r>
        <w:rPr>
          <w:rFonts w:ascii="Times New Roman" w:hAnsi="Times New Roman" w:cs="Times New Roman"/>
          <w:sz w:val="28"/>
          <w:szCs w:val="28"/>
        </w:rPr>
        <w:t xml:space="preserve">Первая строка – одно слово, обычно существительное, отражающее главную идею.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Вторая строка – два слова, прилагательные, описывающие основную мысль.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Третья строка – три слова, глаголы, описывающие действия в рамках темы.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Четвёртая строка – фраза их нескольких слов, показывающая отношение к теме.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Пятая строка – слова, связанные с первым, отражающие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сущность</w:t>
      </w:r>
      <w:r>
        <w:rPr>
          <w:rFonts w:ascii="Times New Roman" w:hAnsi="Times New Roman" w:cs="Times New Roman"/>
          <w:sz w:val="28"/>
          <w:szCs w:val="28"/>
        </w:rPr>
        <w:t xml:space="preserve"> темы.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наиболее точ</w:t>
      </w:r>
      <w:r>
        <w:rPr>
          <w:rFonts w:ascii="Times New Roman" w:hAnsi="Times New Roman" w:cs="Times New Roman"/>
          <w:sz w:val="28"/>
          <w:szCs w:val="28"/>
        </w:rPr>
        <w:t xml:space="preserve">но выразить свою мысль. Ребёнок должен иметь достаточный лексический запас. Поэтому работа начинается с уточнения, расширения и совершенствования словаря. Знакомя детей с понятиями « слово, обозначающее предмет» и слово, обозначающее действие предмета», мы</w:t>
      </w:r>
      <w:r>
        <w:rPr>
          <w:rFonts w:ascii="Times New Roman" w:hAnsi="Times New Roman" w:cs="Times New Roman"/>
          <w:sz w:val="28"/>
          <w:szCs w:val="28"/>
        </w:rPr>
        <w:t xml:space="preserve"> готовим платформу для последующей работы над предложением. Давая понятие « слово, обозначающее признак предмета», мы накапливаем материал для распространения предложения определением. Дети овладевают понятиями « живой и неживой», учатся правильно ставить </w:t>
      </w:r>
      <w:r>
        <w:rPr>
          <w:rFonts w:ascii="Times New Roman" w:hAnsi="Times New Roman" w:cs="Times New Roman"/>
          <w:sz w:val="28"/>
          <w:szCs w:val="28"/>
        </w:rPr>
        <w:t xml:space="preserve">вопросы к словам, обозначающим предметы, действия и признаки предмета, изображать их графически. Графические схемы помогают детям более конкретно ощутить границы слов и их раздельное написание. В этой работе можно использовать различные картинки, предметы.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Работу можно построить по следующему плану: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1.Сначала предлагается назвать те слова, которые обозначают живые предметы, затем – неживые. Далее называть предметы по порядку и к каждому ставить соответствующий вопрос.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Логопед добивается от детей названий нескольких действий, которые могут производить изображенные предметы (дерево – растёт, цветёт, качается, засыхает, скрипит).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Дети называют действия (смотрит, плачет, улыбается, кричит).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4.Называют то, что изображено на картинках (чайник кипит, девочка идёт).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Логопед называет несколько признаков к одному предмету (овальный, зелёный, твёрдый, хрустящий), дети называют предмет (огурец)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Нахождение слов, подходящих к графическим изображениям (костёр, солнце – горит).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того как у </w:t>
      </w:r>
      <w:r>
        <w:rPr>
          <w:rFonts w:ascii="Times New Roman" w:hAnsi="Times New Roman" w:cs="Times New Roman"/>
          <w:sz w:val="28"/>
          <w:szCs w:val="28"/>
        </w:rPr>
        <w:t xml:space="preserve">детей сформировалось представление о словах, обозначающих предмет и его действия, начинается работа над структурой и грамматическим оформлением предложения. В первую очередь дети учатся составлять по картинкам простое нераспространённое предложение разной </w:t>
      </w:r>
      <w:r>
        <w:rPr>
          <w:rFonts w:ascii="Times New Roman" w:hAnsi="Times New Roman" w:cs="Times New Roman"/>
          <w:sz w:val="28"/>
          <w:szCs w:val="28"/>
        </w:rPr>
        <w:t xml:space="preserve">структуры ( подлежащее + сказуемое, сказуемое + подлежащее). Далее структура предложения расп</w:t>
      </w:r>
      <w:r>
        <w:rPr>
          <w:rFonts w:ascii="Times New Roman" w:hAnsi="Times New Roman" w:cs="Times New Roman"/>
          <w:sz w:val="28"/>
          <w:szCs w:val="28"/>
        </w:rPr>
        <w:t xml:space="preserve">ространяется путём введения в него определения, выраженного прилагательным, и дополнения, выраженного существительным. Даётся понятие о коротких словах ( предлогах). Завершается работа формированием умения строить распространённые предложения разных структ</w:t>
      </w:r>
      <w:r>
        <w:rPr>
          <w:rFonts w:ascii="Times New Roman" w:hAnsi="Times New Roman" w:cs="Times New Roman"/>
          <w:sz w:val="28"/>
          <w:szCs w:val="28"/>
        </w:rPr>
        <w:t xml:space="preserve">ур, опираясь на сюжетные картинки, вопросы, схемы и т.д., а затем сокращать их до первоначального вида простого, нераспространённого предложения. Дети осознают, что в предложении есть главные слова, без которых оно не строится. Они необходимы для создания </w:t>
      </w:r>
      <w:r>
        <w:rPr>
          <w:rFonts w:ascii="Times New Roman" w:hAnsi="Times New Roman" w:cs="Times New Roman"/>
          <w:sz w:val="28"/>
          <w:szCs w:val="28"/>
        </w:rPr>
        <w:t xml:space="preserve">синквейна</w:t>
      </w:r>
      <w:r>
        <w:rPr>
          <w:rFonts w:ascii="Times New Roman" w:hAnsi="Times New Roman" w:cs="Times New Roman"/>
          <w:sz w:val="28"/>
          <w:szCs w:val="28"/>
        </w:rPr>
        <w:t xml:space="preserve"> – мини-сочинения, где сконцентрированы знания, чувства и сужена оценка явлений и событий, выражены свои позиция, взгляд на то или иное событие, предмет.</w:t>
      </w:r>
      <w:r/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ведётся в нескольких направлениях: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Логопед-ребёнок;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Логопед-родители-ребёнок;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Логопед-воспитатель-ребёнок.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Синквейн</w:t>
      </w:r>
      <w:r>
        <w:rPr>
          <w:rFonts w:ascii="Times New Roman" w:hAnsi="Times New Roman" w:cs="Times New Roman"/>
          <w:sz w:val="28"/>
          <w:szCs w:val="28"/>
        </w:rPr>
        <w:t xml:space="preserve"> печатают дети, имеющие знания по грамматике, владеющие </w:t>
      </w:r>
      <w:r>
        <w:rPr>
          <w:rFonts w:ascii="Times New Roman" w:hAnsi="Times New Roman" w:cs="Times New Roman"/>
          <w:sz w:val="28"/>
          <w:szCs w:val="28"/>
        </w:rPr>
        <w:t xml:space="preserve">послоговым</w:t>
      </w:r>
      <w:r>
        <w:rPr>
          <w:rFonts w:ascii="Times New Roman" w:hAnsi="Times New Roman" w:cs="Times New Roman"/>
          <w:sz w:val="28"/>
          <w:szCs w:val="28"/>
        </w:rPr>
        <w:t xml:space="preserve"> чтением и чтением словами. Для детей старшей группы, которые ещё не умеют читать, можно предложить алгоритм, по которому они создают свои устные сочинения, затем красиво их оформляют совместно с родителями.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Сочинения» (так проще назвать для детей) пишутся 1 раз в неделю или в две, имеют различную тематику, что находит своё отражение в перспективном планировании. Лексические темы служат темами </w:t>
      </w:r>
      <w:r>
        <w:rPr>
          <w:rFonts w:ascii="Times New Roman" w:hAnsi="Times New Roman" w:cs="Times New Roman"/>
          <w:sz w:val="28"/>
          <w:szCs w:val="28"/>
        </w:rPr>
        <w:t xml:space="preserve">синквейнов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могут быть посвящены человеку ( е</w:t>
      </w:r>
      <w:r>
        <w:rPr>
          <w:rFonts w:ascii="Times New Roman" w:hAnsi="Times New Roman" w:cs="Times New Roman"/>
          <w:sz w:val="28"/>
          <w:szCs w:val="28"/>
        </w:rPr>
        <w:t xml:space="preserve">го качествам), явлениям природы, животным, птицам, праздникам, различным датам. Работа над темами: Человек,  Мама,  Папа, Девочки, Мальчики,  Я, Мы, позволяют детям подумать кто такой человек, о чём он мечтает, что может и чего не должен совершать в жизни.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Эта работа благодаря отзывчивости, пониманию, помощи педагогов и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 даёт хорошие результаты в формировании и развитии устной и</w:t>
      </w:r>
      <w:r>
        <w:rPr>
          <w:rFonts w:ascii="Times New Roman" w:hAnsi="Times New Roman" w:cs="Times New Roman"/>
          <w:sz w:val="28"/>
          <w:szCs w:val="28"/>
        </w:rPr>
        <w:t xml:space="preserve"> 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 ребёнка, быстрому росту словарного запаса, умению составлять ассоциативные ряды. Дети учатся интонационно правильно, выразительно, эмоционально читать (рассказывать) своё « произведение». Эта работа – неиссякаемый источник для творчества детей и взрослых.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и игровые упражнения для создания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синквейна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« Слова-родственники »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читает стихи: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Ёлочки, ёлки и ели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Выросли в чаще лесной,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Еловый лесок – это ельник,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нём погуляем с тобой.</w:t>
      </w:r>
      <w:r/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находят родственные слова: </w:t>
      </w:r>
      <w:r>
        <w:rPr>
          <w:rFonts w:ascii="Times New Roman" w:hAnsi="Times New Roman" w:cs="Times New Roman"/>
          <w:i/>
          <w:sz w:val="28"/>
          <w:szCs w:val="28"/>
        </w:rPr>
        <w:t xml:space="preserve">Ёлочки, ёлки, ели, еловый, ельник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</w:t>
      </w:r>
      <w:r/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« Составление предложения на его удлинение»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мячом. ( каждый удар – слово)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Ель – это дерево?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Ель- это дерево.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Ель – это хвойное дерево?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Ель – это хвойное дерево.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Ель – это хвойное дерево, которое растёт в лесу?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Ель – это хвойное дерево, которое растёт в лесу.</w:t>
      </w:r>
      <w:r/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в слова с мячом: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Я найду слова везде: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на небе и в воде.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полу, на потолке,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плече и на руке.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Дети, передавая мяч по кругу, называют по заданию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слова-признаки</w:t>
      </w:r>
      <w:r>
        <w:rPr>
          <w:rFonts w:ascii="Times New Roman" w:hAnsi="Times New Roman" w:cs="Times New Roman"/>
          <w:sz w:val="28"/>
          <w:szCs w:val="28"/>
        </w:rPr>
        <w:t xml:space="preserve"> к слову </w:t>
      </w:r>
      <w:r>
        <w:rPr>
          <w:rFonts w:ascii="Times New Roman" w:hAnsi="Times New Roman" w:cs="Times New Roman"/>
          <w:b/>
          <w:sz w:val="28"/>
          <w:szCs w:val="28"/>
        </w:rPr>
        <w:t xml:space="preserve"> ель: </w:t>
      </w:r>
      <w:r>
        <w:rPr>
          <w:rFonts w:ascii="Times New Roman" w:hAnsi="Times New Roman" w:cs="Times New Roman"/>
          <w:sz w:val="28"/>
          <w:szCs w:val="28"/>
        </w:rPr>
        <w:t xml:space="preserve">зелёная, колючая, пушистая, душистая, новогодняя, красивая.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Слова-действия к слову </w:t>
      </w:r>
      <w:r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 xml:space="preserve">растёт, веселит, радует.)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составить </w:t>
      </w:r>
      <w:r>
        <w:rPr>
          <w:rFonts w:ascii="Times New Roman" w:hAnsi="Times New Roman" w:cs="Times New Roman"/>
          <w:sz w:val="28"/>
          <w:szCs w:val="28"/>
        </w:rPr>
        <w:t xml:space="preserve">сиквейн</w:t>
      </w:r>
      <w:r>
        <w:rPr>
          <w:rFonts w:ascii="Times New Roman" w:hAnsi="Times New Roman" w:cs="Times New Roman"/>
          <w:sz w:val="28"/>
          <w:szCs w:val="28"/>
        </w:rPr>
        <w:t xml:space="preserve">  на тему « Ель»</w:t>
      </w:r>
      <w:r/>
    </w:p>
    <w:p>
      <w:pPr>
        <w:pStyle w:val="83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Ель</w:t>
      </w:r>
      <w:r/>
    </w:p>
    <w:p>
      <w:pPr>
        <w:pStyle w:val="83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Душистая, зелёная.</w:t>
      </w:r>
      <w:r/>
    </w:p>
    <w:p>
      <w:pPr>
        <w:pStyle w:val="83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Растёт, радует, веселит.</w:t>
      </w:r>
      <w:r/>
    </w:p>
    <w:p>
      <w:pPr>
        <w:pStyle w:val="83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люблю зимнюю ель.</w:t>
      </w:r>
      <w:r/>
    </w:p>
    <w:p>
      <w:pPr>
        <w:pStyle w:val="83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Зима, новый год, радость.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left="260" w:right="2640"/>
        <w:spacing w:before="0" w:beforeAutospacing="0" w:after="0" w:afterAutospacing="0" w:line="0" w:lineRule="auto"/>
        <w:rPr>
          <w:color w:val="000000"/>
          <w:sz w:val="22"/>
          <w:szCs w:val="22"/>
        </w:rPr>
      </w:pPr>
      <w:r>
        <w:t xml:space="preserve">Список литературы:</w:t>
      </w:r>
      <w:r>
        <w:rPr>
          <w:color w:val="000000"/>
          <w:sz w:val="22"/>
          <w:szCs w:val="22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Акименко, В. М. Новые педагогические технологии: Учеб. - метод.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пособие. </w:t>
      </w:r>
      <w:r>
        <w:rPr>
          <w:rFonts w:ascii="Times New Roman" w:hAnsi="Times New Roman" w:cs="Times New Roman"/>
          <w:sz w:val="28"/>
          <w:szCs w:val="28"/>
        </w:rPr>
        <w:t xml:space="preserve">Ростов</w:t>
      </w:r>
      <w:r>
        <w:rPr>
          <w:rFonts w:ascii="Times New Roman" w:hAnsi="Times New Roman" w:cs="Times New Roman"/>
          <w:sz w:val="28"/>
          <w:szCs w:val="28"/>
        </w:rPr>
        <w:t xml:space="preserve"> н/Д., 2008.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Акименко, В. М. Развивающие технологии в логопедии. – </w:t>
      </w:r>
      <w:r>
        <w:rPr>
          <w:rFonts w:ascii="Times New Roman" w:hAnsi="Times New Roman" w:cs="Times New Roman"/>
          <w:sz w:val="28"/>
          <w:szCs w:val="28"/>
        </w:rPr>
        <w:t xml:space="preserve">Ростов</w:t>
      </w:r>
      <w:r>
        <w:rPr>
          <w:rFonts w:ascii="Times New Roman" w:hAnsi="Times New Roman" w:cs="Times New Roman"/>
          <w:sz w:val="28"/>
          <w:szCs w:val="28"/>
        </w:rPr>
        <w:t xml:space="preserve"> Н/Д;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изд. Феникс, 2011.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Душка, Н. Д. </w:t>
      </w:r>
      <w:r>
        <w:rPr>
          <w:rFonts w:ascii="Times New Roman" w:hAnsi="Times New Roman" w:cs="Times New Roman"/>
          <w:sz w:val="28"/>
          <w:szCs w:val="28"/>
        </w:rPr>
        <w:t xml:space="preserve">Синквейн</w:t>
      </w:r>
      <w:r>
        <w:rPr>
          <w:rFonts w:ascii="Times New Roman" w:hAnsi="Times New Roman" w:cs="Times New Roman"/>
          <w:sz w:val="28"/>
          <w:szCs w:val="28"/>
        </w:rPr>
        <w:t xml:space="preserve"> в работе по развитию речи дошкольников.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«Логопед» N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5 - 2005.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Ткаченко Т.А. «Учимся говорить правильно»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Ушакова, О. С. Развитие речи и творчества дошкольников. – Т. Ц.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Сфера, 2005.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.Ушакова, О. С. Придумай слово. – Т. Ц. Сфера, 2010.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6"/>
    <w:uiPriority w:val="10"/>
    <w:rPr>
      <w:sz w:val="48"/>
      <w:szCs w:val="48"/>
    </w:rPr>
  </w:style>
  <w:style w:type="character" w:styleId="646">
    <w:name w:val="Subtitle Char"/>
    <w:basedOn w:val="663"/>
    <w:link w:val="678"/>
    <w:uiPriority w:val="11"/>
    <w:rPr>
      <w:sz w:val="24"/>
      <w:szCs w:val="24"/>
    </w:rPr>
  </w:style>
  <w:style w:type="character" w:styleId="647">
    <w:name w:val="Quote Char"/>
    <w:link w:val="680"/>
    <w:uiPriority w:val="29"/>
    <w:rPr>
      <w:i/>
    </w:rPr>
  </w:style>
  <w:style w:type="character" w:styleId="648">
    <w:name w:val="Intense Quote Char"/>
    <w:link w:val="682"/>
    <w:uiPriority w:val="30"/>
    <w:rPr>
      <w:i/>
    </w:rPr>
  </w:style>
  <w:style w:type="character" w:styleId="649">
    <w:name w:val="Header Char"/>
    <w:basedOn w:val="663"/>
    <w:link w:val="684"/>
    <w:uiPriority w:val="99"/>
  </w:style>
  <w:style w:type="character" w:styleId="650">
    <w:name w:val="Caption Char"/>
    <w:basedOn w:val="688"/>
    <w:link w:val="686"/>
    <w:uiPriority w:val="99"/>
  </w:style>
  <w:style w:type="character" w:styleId="651">
    <w:name w:val="Footnote Text Char"/>
    <w:link w:val="817"/>
    <w:uiPriority w:val="99"/>
    <w:rPr>
      <w:sz w:val="18"/>
    </w:rPr>
  </w:style>
  <w:style w:type="character" w:styleId="652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53"/>
    <w:next w:val="653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Заголовок Знак"/>
    <w:basedOn w:val="663"/>
    <w:link w:val="676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>
    <w:name w:val="Header"/>
    <w:basedOn w:val="65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Верхний колонтитул Знак"/>
    <w:basedOn w:val="663"/>
    <w:link w:val="684"/>
    <w:uiPriority w:val="99"/>
  </w:style>
  <w:style w:type="paragraph" w:styleId="686">
    <w:name w:val="Footer"/>
    <w:basedOn w:val="65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basedOn w:val="663"/>
    <w:uiPriority w:val="99"/>
  </w:style>
  <w:style w:type="paragraph" w:styleId="688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9" w:customStyle="1">
    <w:name w:val="Нижний колонтитул Знак"/>
    <w:link w:val="686"/>
    <w:uiPriority w:val="99"/>
  </w:style>
  <w:style w:type="table" w:styleId="690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  <w:style w:type="paragraph" w:styleId="835" w:customStyle="1">
    <w:name w:val="c2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 w:customStyle="1">
    <w:name w:val="c5"/>
    <w:basedOn w:val="663"/>
  </w:style>
  <w:style w:type="character" w:styleId="837" w:customStyle="1">
    <w:name w:val="c142"/>
    <w:basedOn w:val="663"/>
  </w:style>
  <w:style w:type="character" w:styleId="838" w:customStyle="1">
    <w:name w:val="c152"/>
    <w:basedOn w:val="663"/>
  </w:style>
  <w:style w:type="paragraph" w:styleId="839" w:customStyle="1">
    <w:name w:val="c154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 w:customStyle="1">
    <w:name w:val="c39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 w:customStyle="1">
    <w:name w:val="c89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 w:customStyle="1">
    <w:name w:val="c114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24</dc:creator>
  <cp:keywords/>
  <dc:description/>
  <cp:revision>28</cp:revision>
  <dcterms:created xsi:type="dcterms:W3CDTF">2022-06-15T08:23:00Z</dcterms:created>
  <dcterms:modified xsi:type="dcterms:W3CDTF">2023-07-03T06:01:21Z</dcterms:modified>
</cp:coreProperties>
</file>