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AA" w:rsidRPr="006660AA" w:rsidRDefault="009643D5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Комплекс артикуляционных упражнений для подготовки язычка</w:t>
      </w:r>
    </w:p>
    <w:p w:rsidR="0075493A" w:rsidRPr="006660AA" w:rsidRDefault="009643D5" w:rsidP="006660AA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60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постановке звука «Л»</w:t>
      </w:r>
    </w:p>
    <w:p w:rsidR="006660AA" w:rsidRDefault="009643D5" w:rsidP="006660AA">
      <w:pPr>
        <w:spacing w:before="189" w:after="189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можно услышать, от малышей вместо слов лампа - вампа, стол - стой, салат - </w:t>
      </w:r>
      <w:proofErr w:type="spellStart"/>
      <w:r w:rsidRPr="00E97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саят</w:t>
      </w:r>
      <w:proofErr w:type="spellEnd"/>
      <w:r w:rsidRPr="00E9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Правильному и чёткому произношению пока ещё трудного звука Л способствует артикуляционная гимнастика. Сегодня мы с Вами будем учиться выполнять упражнения, направленные на подготовку артикуляционного аппарата к постановке звука Л. </w:t>
      </w:r>
      <w:r w:rsidRPr="0066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0AA" w:rsidRPr="006660AA" w:rsidRDefault="009643D5" w:rsidP="006660AA">
      <w:pPr>
        <w:spacing w:before="189" w:after="189" w:line="240" w:lineRule="auto"/>
        <w:ind w:left="567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Повторенье - мать ученья, а терпенье и труд к чёткому произнесению звука Л приведут.</w:t>
      </w:r>
    </w:p>
    <w:tbl>
      <w:tblPr>
        <w:tblStyle w:val="a3"/>
        <w:tblpPr w:leftFromText="180" w:rightFromText="180" w:vertAnchor="text" w:horzAnchor="page" w:tblpX="463" w:tblpY="284"/>
        <w:tblW w:w="0" w:type="auto"/>
        <w:tblLook w:val="04A0"/>
      </w:tblPr>
      <w:tblGrid>
        <w:gridCol w:w="2257"/>
        <w:gridCol w:w="9171"/>
      </w:tblGrid>
      <w:tr w:rsidR="006660AA" w:rsidTr="006660AA">
        <w:tc>
          <w:tcPr>
            <w:tcW w:w="2136" w:type="dxa"/>
          </w:tcPr>
          <w:p w:rsidR="009643D5" w:rsidRPr="009643D5" w:rsidRDefault="009643D5" w:rsidP="009643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3D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3810</wp:posOffset>
                  </wp:positionH>
                  <wp:positionV relativeFrom="line">
                    <wp:posOffset>443230</wp:posOffset>
                  </wp:positionV>
                  <wp:extent cx="1062990" cy="1104900"/>
                  <wp:effectExtent l="19050" t="0" r="3810" b="0"/>
                  <wp:wrapSquare wrapText="bothSides"/>
                  <wp:docPr id="2" name="Рисунок 2" descr="http://ds2483.msk.ru/pic/logoped2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oped2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4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Индюк</w:t>
            </w:r>
          </w:p>
        </w:tc>
        <w:tc>
          <w:tcPr>
            <w:tcW w:w="9171" w:type="dxa"/>
          </w:tcPr>
          <w:p w:rsidR="006660AA" w:rsidRDefault="006660AA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43D5" w:rsidRPr="006660AA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Выработать верхний подъём языка, подвижность его передней части.</w:t>
            </w: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Приоткрыв рот, положим язык на верхнюю губу и широким языком по верхней губе производим движение вперед и назад, стараясь не отрывать язык от губы - поглаживая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</w:t>
            </w:r>
            <w:proofErr w:type="spellStart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говорит). </w:t>
            </w: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Важно, чтобы язык был широким и не сужался, а движения языком были вперед-назад, а не из стороны в сторону. </w:t>
            </w:r>
          </w:p>
          <w:p w:rsidR="009643D5" w:rsidRPr="006660AA" w:rsidRDefault="009643D5" w:rsidP="009643D5"/>
        </w:tc>
      </w:tr>
      <w:tr w:rsidR="006660AA" w:rsidTr="006660AA">
        <w:tc>
          <w:tcPr>
            <w:tcW w:w="2136" w:type="dxa"/>
          </w:tcPr>
          <w:p w:rsidR="009643D5" w:rsidRPr="00E97FDC" w:rsidRDefault="006660AA" w:rsidP="009643D5">
            <w:pPr>
              <w:spacing w:before="189" w:after="189"/>
              <w:ind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66675</wp:posOffset>
                  </wp:positionH>
                  <wp:positionV relativeFrom="line">
                    <wp:posOffset>695325</wp:posOffset>
                  </wp:positionV>
                  <wp:extent cx="840740" cy="1268730"/>
                  <wp:effectExtent l="19050" t="0" r="0" b="0"/>
                  <wp:wrapSquare wrapText="bothSides"/>
                  <wp:docPr id="3" name="Рисунок 3" descr="http://ds2483.msk.ru/pic/logoped2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oped2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43D5" w:rsidRPr="00964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Вкусное варенье</w:t>
            </w:r>
          </w:p>
          <w:p w:rsidR="009643D5" w:rsidRDefault="009643D5" w:rsidP="009643D5"/>
        </w:tc>
        <w:tc>
          <w:tcPr>
            <w:tcW w:w="9171" w:type="dxa"/>
          </w:tcPr>
          <w:p w:rsidR="006660AA" w:rsidRDefault="006660AA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      </w: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Описание:</w:t>
            </w:r>
            <w:r w:rsidRPr="0066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приоткрыв рот, широким языком облизываем верхнюю губу, делая движение языком сверху вниз.</w:t>
            </w:r>
          </w:p>
          <w:p w:rsidR="009643D5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работал только язык. Нижняя челюсть при этом остается неподвижной. Если у ребенка так не получается, придержите челюсть пальцем. Движения языка строго</w:t>
            </w:r>
            <w:r w:rsidRPr="0066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вниз, а не из стороны в сторону. Язычок широкий и почти целиком закрывает верхнюю губу при облизывании.</w:t>
            </w:r>
          </w:p>
          <w:p w:rsidR="006660AA" w:rsidRPr="00E97FDC" w:rsidRDefault="006660AA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3D5" w:rsidRPr="006660AA" w:rsidRDefault="009643D5" w:rsidP="009643D5"/>
        </w:tc>
      </w:tr>
      <w:tr w:rsidR="006660AA" w:rsidTr="006660AA">
        <w:trPr>
          <w:trHeight w:val="2700"/>
        </w:trPr>
        <w:tc>
          <w:tcPr>
            <w:tcW w:w="2136" w:type="dxa"/>
          </w:tcPr>
          <w:p w:rsidR="006660AA" w:rsidRDefault="006660AA" w:rsidP="009643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643D5" w:rsidRPr="009643D5" w:rsidRDefault="006660AA" w:rsidP="009643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-1905</wp:posOffset>
                  </wp:positionH>
                  <wp:positionV relativeFrom="line">
                    <wp:posOffset>241935</wp:posOffset>
                  </wp:positionV>
                  <wp:extent cx="1068705" cy="1068705"/>
                  <wp:effectExtent l="19050" t="0" r="0" b="0"/>
                  <wp:wrapSquare wrapText="bothSides"/>
                  <wp:docPr id="4" name="Рисунок 4" descr="http://ds2483.msk.ru/pic/logoped2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logoped2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43D5" w:rsidRPr="00964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Пароход гудит </w:t>
            </w:r>
          </w:p>
        </w:tc>
        <w:tc>
          <w:tcPr>
            <w:tcW w:w="9171" w:type="dxa"/>
          </w:tcPr>
          <w:p w:rsidR="009643D5" w:rsidRPr="00E97FDC" w:rsidRDefault="009643D5" w:rsidP="009643D5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подъем спинки языка вверх.</w:t>
            </w:r>
          </w:p>
          <w:p w:rsidR="009643D5" w:rsidRPr="006660AA" w:rsidRDefault="009643D5" w:rsidP="009643D5"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Приоткроем рот и длительно произнесем звук </w:t>
            </w:r>
            <w:proofErr w:type="gramStart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имитируя гудок парохода</w:t>
            </w:r>
            <w:r w:rsidRPr="0066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60AA" w:rsidTr="006660AA">
        <w:trPr>
          <w:trHeight w:val="1631"/>
        </w:trPr>
        <w:tc>
          <w:tcPr>
            <w:tcW w:w="2136" w:type="dxa"/>
          </w:tcPr>
          <w:p w:rsidR="006660AA" w:rsidRDefault="006660AA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643D5" w:rsidRPr="009643D5" w:rsidRDefault="009643D5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643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Самолёт гудит</w:t>
            </w:r>
          </w:p>
          <w:p w:rsidR="009643D5" w:rsidRDefault="006660AA" w:rsidP="009643D5">
            <w:r>
              <w:rPr>
                <w:noProof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66675</wp:posOffset>
                  </wp:positionH>
                  <wp:positionV relativeFrom="line">
                    <wp:posOffset>22860</wp:posOffset>
                  </wp:positionV>
                  <wp:extent cx="1276985" cy="845820"/>
                  <wp:effectExtent l="19050" t="0" r="0" b="0"/>
                  <wp:wrapSquare wrapText="bothSides"/>
                  <wp:docPr id="5" name="Рисунок 5" descr="http://ds2483.msk.ru/pic/logoped25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oped25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71" w:type="dxa"/>
          </w:tcPr>
          <w:p w:rsidR="009643D5" w:rsidRPr="00E97FDC" w:rsidRDefault="009643D5" w:rsidP="009643D5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звук, близкий по акустическим признакам к звуку Л.</w:t>
            </w:r>
          </w:p>
          <w:p w:rsidR="009643D5" w:rsidRDefault="009643D5" w:rsidP="006660AA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Приоткроем рот, улыбнёмся и длительно произнося звук </w:t>
            </w:r>
            <w:proofErr w:type="gramStart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протолкнём кончик языка между верхними и нижними зубами. Правильно удерживая язык в таком положении, как правило, слышится звук Л.</w:t>
            </w:r>
          </w:p>
          <w:p w:rsidR="00CB2F20" w:rsidRDefault="00CB2F20" w:rsidP="006660AA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F20" w:rsidRDefault="00CB2F20" w:rsidP="006660AA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F20" w:rsidRDefault="00CB2F20" w:rsidP="006660AA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F20" w:rsidRPr="006660AA" w:rsidRDefault="00CB2F20" w:rsidP="006660AA">
            <w:pPr>
              <w:spacing w:before="189" w:after="189"/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0AA" w:rsidTr="006660AA">
        <w:tc>
          <w:tcPr>
            <w:tcW w:w="2136" w:type="dxa"/>
          </w:tcPr>
          <w:p w:rsidR="009643D5" w:rsidRPr="006660AA" w:rsidRDefault="00CB2F20" w:rsidP="009643D5">
            <w:pPr>
              <w:spacing w:before="189" w:after="189"/>
              <w:ind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-42545</wp:posOffset>
                  </wp:positionH>
                  <wp:positionV relativeFrom="line">
                    <wp:posOffset>536575</wp:posOffset>
                  </wp:positionV>
                  <wp:extent cx="969645" cy="1186815"/>
                  <wp:effectExtent l="19050" t="0" r="1905" b="0"/>
                  <wp:wrapSquare wrapText="bothSides"/>
                  <wp:docPr id="6" name="Рисунок 6" descr="http://ds2483.msk.ru/pic/logoped25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logoped25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43D5"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Качели</w:t>
            </w:r>
          </w:p>
          <w:p w:rsidR="009643D5" w:rsidRPr="00E97FDC" w:rsidRDefault="009643D5" w:rsidP="009643D5">
            <w:pPr>
              <w:spacing w:before="189" w:after="189"/>
              <w:ind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643D5" w:rsidRPr="006660AA" w:rsidRDefault="009643D5" w:rsidP="009643D5"/>
        </w:tc>
        <w:tc>
          <w:tcPr>
            <w:tcW w:w="9171" w:type="dxa"/>
          </w:tcPr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умение удерживать и чередовать определенные артикуляционные уклады.</w:t>
            </w: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отрыть рот и напряжённым языком тянуться к носу и подбородку, либо к нижним и верхним зубам. Качели раскачиваются сначала быстро, а затем медленнее, стараясь удержать язык в верхнем или нижнем положении несколько секунд.</w:t>
            </w:r>
          </w:p>
          <w:p w:rsidR="006660AA" w:rsidRDefault="009643D5" w:rsidP="009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при выполнении этого упражнения у малыша работал только язык. Очень часто дети выполняют это упражнение, уложив язык на нижнюю губу. При таком варианте работает только нижняя челюсть, а язык остается в покое. Старайтесь этого не допускать</w:t>
            </w:r>
          </w:p>
          <w:p w:rsidR="006660AA" w:rsidRPr="006660AA" w:rsidRDefault="006660AA" w:rsidP="009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0AA" w:rsidTr="006660AA">
        <w:tc>
          <w:tcPr>
            <w:tcW w:w="2136" w:type="dxa"/>
          </w:tcPr>
          <w:p w:rsidR="009643D5" w:rsidRPr="00E97FDC" w:rsidRDefault="009643D5" w:rsidP="009643D5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Иголочка</w:t>
            </w:r>
          </w:p>
          <w:p w:rsidR="009643D5" w:rsidRPr="006660AA" w:rsidRDefault="00CB2F20" w:rsidP="009643D5">
            <w:r>
              <w:rPr>
                <w:noProof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posOffset>-1905</wp:posOffset>
                  </wp:positionH>
                  <wp:positionV relativeFrom="line">
                    <wp:posOffset>212725</wp:posOffset>
                  </wp:positionV>
                  <wp:extent cx="1181100" cy="1186815"/>
                  <wp:effectExtent l="19050" t="0" r="0" b="0"/>
                  <wp:wrapSquare wrapText="bothSides"/>
                  <wp:docPr id="7" name="Рисунок 7" descr="http://ds2483.msk.ru/pic/logoped2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logoped2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71" w:type="dxa"/>
          </w:tcPr>
          <w:p w:rsidR="006660AA" w:rsidRPr="006660AA" w:rsidRDefault="006660AA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Вырабатывать умение удерживать узкий напряжённый язык.</w:t>
            </w:r>
          </w:p>
          <w:p w:rsidR="009643D5" w:rsidRPr="00E97FDC" w:rsidRDefault="009643D5" w:rsidP="009643D5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Откроем рот и выдвинем вперед узкий длинный язычок. Удерживаем язык в таком положении под счёт от 2 до 10. Рот при выполнении остается открытым.</w:t>
            </w:r>
          </w:p>
          <w:p w:rsidR="006660AA" w:rsidRPr="006660AA" w:rsidRDefault="009643D5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 бы язык был прямым, а кончик не отклонялся, ни в стороны, ни вверх.</w:t>
            </w:r>
          </w:p>
          <w:p w:rsidR="006660AA" w:rsidRPr="006660AA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0AA" w:rsidTr="006660AA">
        <w:tc>
          <w:tcPr>
            <w:tcW w:w="2136" w:type="dxa"/>
          </w:tcPr>
          <w:p w:rsidR="006660AA" w:rsidRPr="00E97FDC" w:rsidRDefault="006660AA" w:rsidP="006660AA">
            <w:pPr>
              <w:spacing w:before="189" w:after="189"/>
              <w:ind w:left="189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Лошадка</w:t>
            </w:r>
          </w:p>
          <w:p w:rsidR="009643D5" w:rsidRPr="006660AA" w:rsidRDefault="00CB2F20" w:rsidP="009643D5">
            <w:r>
              <w:rPr>
                <w:noProof/>
                <w:lang w:eastAsia="ru-RU"/>
              </w:rPr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line">
                    <wp:posOffset>13970</wp:posOffset>
                  </wp:positionV>
                  <wp:extent cx="1163955" cy="1241425"/>
                  <wp:effectExtent l="19050" t="0" r="0" b="0"/>
                  <wp:wrapSquare wrapText="bothSides"/>
                  <wp:docPr id="8" name="Рисунок 8" descr="http://ds2483.msk.ru/pic/logoped25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pic/logoped25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4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71" w:type="dxa"/>
          </w:tcPr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растянуть подъязычную связку (уздечку). </w:t>
            </w:r>
          </w:p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 и "приклеиваем" широкий язык к верхнему нёбу, затем опускаем язык вниз. Темп убыстряется по мере совершенствования данного упражнения. При правильно выполнении упражнения, звук становится похож на цокот копыт лошади.</w:t>
            </w:r>
          </w:p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 Детям удержание нижней челюсти даётся очень трудно, поэтому на первых порах, придерживаем её пальцами.</w:t>
            </w:r>
          </w:p>
          <w:p w:rsidR="009643D5" w:rsidRPr="006660AA" w:rsidRDefault="009643D5" w:rsidP="009643D5"/>
        </w:tc>
      </w:tr>
      <w:tr w:rsidR="006660AA" w:rsidTr="006660AA">
        <w:tc>
          <w:tcPr>
            <w:tcW w:w="2136" w:type="dxa"/>
          </w:tcPr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Грибок</w:t>
            </w:r>
          </w:p>
          <w:p w:rsidR="009643D5" w:rsidRPr="006660AA" w:rsidRDefault="00CB2F20" w:rsidP="006660AA">
            <w:r>
              <w:rPr>
                <w:noProof/>
                <w:lang w:eastAsia="ru-RU"/>
              </w:rPr>
              <w:drawing>
                <wp:anchor distT="0" distB="0" distL="0" distR="0" simplePos="0" relativeHeight="251673600" behindDoc="0" locked="0" layoutInCell="1" allowOverlap="0">
                  <wp:simplePos x="0" y="0"/>
                  <wp:positionH relativeFrom="column">
                    <wp:posOffset>-42545</wp:posOffset>
                  </wp:positionH>
                  <wp:positionV relativeFrom="line">
                    <wp:posOffset>112395</wp:posOffset>
                  </wp:positionV>
                  <wp:extent cx="1027430" cy="1255395"/>
                  <wp:effectExtent l="19050" t="0" r="1270" b="0"/>
                  <wp:wrapSquare wrapText="bothSides"/>
                  <wp:docPr id="10" name="Рисунок 9" descr="http://ds2483.msk.ru/pic/logoped25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s2483.msk.ru/pic/logoped25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25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71" w:type="dxa"/>
          </w:tcPr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 </w:t>
            </w:r>
          </w:p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Улыбнувшись, широко открываем рот, "приклеиваем" широкий язык к верхнему нёбу, и стараемся удержать его в таком положении как можно дольше.</w:t>
            </w:r>
          </w:p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рот был широко открыт на протяжении всего упражнения. Нижняя челюсть при этом остается неподвижной.</w:t>
            </w:r>
          </w:p>
          <w:p w:rsidR="009643D5" w:rsidRPr="006660AA" w:rsidRDefault="009643D5" w:rsidP="006660AA"/>
        </w:tc>
      </w:tr>
      <w:tr w:rsidR="006660AA" w:rsidTr="006660AA">
        <w:tc>
          <w:tcPr>
            <w:tcW w:w="2136" w:type="dxa"/>
          </w:tcPr>
          <w:p w:rsidR="006660AA" w:rsidRPr="006660AA" w:rsidRDefault="006660AA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660AA" w:rsidRPr="00E97FDC" w:rsidRDefault="006660AA" w:rsidP="006660AA">
            <w:pPr>
              <w:ind w:left="189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Гармошка</w:t>
            </w:r>
          </w:p>
          <w:p w:rsidR="006660AA" w:rsidRPr="006660AA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660A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5648" behindDoc="0" locked="0" layoutInCell="1" allowOverlap="0">
                  <wp:simplePos x="0" y="0"/>
                  <wp:positionH relativeFrom="column">
                    <wp:posOffset>-43815</wp:posOffset>
                  </wp:positionH>
                  <wp:positionV relativeFrom="line">
                    <wp:posOffset>137795</wp:posOffset>
                  </wp:positionV>
                  <wp:extent cx="1123950" cy="1118870"/>
                  <wp:effectExtent l="19050" t="0" r="0" b="0"/>
                  <wp:wrapSquare wrapText="bothSides"/>
                  <wp:docPr id="11" name="Рисунок 10" descr="http://ds2483.msk.ru/pic/logoped25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s2483.msk.ru/pic/logoped25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71" w:type="dxa"/>
          </w:tcPr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верхний подъём языка, умение удерживать продолжительное время артикуляционный уклад, растянуть подъязычную связку (уздечку).</w:t>
            </w:r>
          </w:p>
          <w:p w:rsidR="006660AA" w:rsidRPr="00E97FDC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 Далее, не отрывая язык от нёба, с силой оттягиваем нижнюю челюсть вниз.</w:t>
            </w:r>
          </w:p>
          <w:p w:rsidR="006660AA" w:rsidRPr="006660AA" w:rsidRDefault="006660AA" w:rsidP="006660AA">
            <w:pPr>
              <w:ind w:left="189" w:right="189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при выполнении этого упражнения рот открывался как можно шире.</w:t>
            </w:r>
          </w:p>
        </w:tc>
      </w:tr>
    </w:tbl>
    <w:p w:rsidR="006660AA" w:rsidRDefault="006660AA" w:rsidP="009643D5">
      <w:pPr>
        <w:spacing w:after="0"/>
        <w:ind w:left="-284" w:firstLine="284"/>
      </w:pPr>
    </w:p>
    <w:p w:rsidR="006660AA" w:rsidRPr="00A521AE" w:rsidRDefault="00A521AE" w:rsidP="00A521AE">
      <w:pPr>
        <w:spacing w:after="0"/>
        <w:ind w:left="-284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A521AE">
        <w:rPr>
          <w:rStyle w:val="a4"/>
          <w:rFonts w:ascii="Times New Roman" w:hAnsi="Times New Roman" w:cs="Times New Roman"/>
          <w:sz w:val="36"/>
          <w:szCs w:val="36"/>
        </w:rPr>
        <w:t>Желаю успеха!</w:t>
      </w:r>
    </w:p>
    <w:sectPr w:rsidR="006660AA" w:rsidRPr="00A521AE" w:rsidSect="006660AA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43D5"/>
    <w:rsid w:val="003B7D2B"/>
    <w:rsid w:val="006660AA"/>
    <w:rsid w:val="0075493A"/>
    <w:rsid w:val="009643D5"/>
    <w:rsid w:val="00A521AE"/>
    <w:rsid w:val="00CB2F20"/>
    <w:rsid w:val="00D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2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2013-09-22T13:55:00Z</dcterms:created>
  <dcterms:modified xsi:type="dcterms:W3CDTF">2013-09-22T14:21:00Z</dcterms:modified>
</cp:coreProperties>
</file>